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EEEF" w14:textId="77777777" w:rsidR="00BB3CB5" w:rsidRDefault="00BB3CB5" w:rsidP="00BB3CB5">
      <w:pPr>
        <w:snapToGrid w:val="0"/>
        <w:rPr>
          <w:rFonts w:ascii="黑体" w:eastAsia="黑体" w:hAnsi="黑体"/>
          <w:sz w:val="40"/>
          <w:szCs w:val="44"/>
        </w:rPr>
      </w:pPr>
      <w:bookmarkStart w:id="0" w:name="_Hlk49180790"/>
      <w:r>
        <w:rPr>
          <w:rFonts w:ascii="仿宋_GB2312" w:eastAsia="仿宋_GB2312" w:hint="eastAsia"/>
          <w:sz w:val="28"/>
        </w:rPr>
        <w:t>附件</w:t>
      </w:r>
      <w:r>
        <w:rPr>
          <w:rFonts w:ascii="仿宋_GB2312" w:eastAsia="仿宋_GB2312"/>
          <w:sz w:val="28"/>
        </w:rPr>
        <w:t>1</w:t>
      </w:r>
      <w:r>
        <w:rPr>
          <w:rFonts w:ascii="仿宋_GB2312" w:eastAsia="仿宋_GB2312" w:hint="eastAsia"/>
          <w:sz w:val="28"/>
        </w:rPr>
        <w:t>：</w:t>
      </w:r>
    </w:p>
    <w:p w14:paraId="317734E5" w14:textId="77777777" w:rsidR="00BB3CB5" w:rsidRDefault="00BB3CB5" w:rsidP="00BB3CB5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noProof/>
        </w:rPr>
        <w:drawing>
          <wp:inline distT="0" distB="0" distL="0" distR="0" wp14:anchorId="3E022879" wp14:editId="73D79075">
            <wp:extent cx="5274310" cy="7372985"/>
            <wp:effectExtent l="0" t="0" r="2540" b="0"/>
            <wp:docPr id="3" name="图片 3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50883" w14:textId="77777777" w:rsidR="00BB3CB5" w:rsidRDefault="00BB3CB5" w:rsidP="00BB3CB5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</w:p>
    <w:p w14:paraId="1E9462D5" w14:textId="77777777" w:rsidR="00BB3CB5" w:rsidRDefault="00BB3CB5" w:rsidP="00BB3CB5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</w:p>
    <w:bookmarkEnd w:id="0"/>
    <w:p w14:paraId="3DA045AB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2FCDC4ED" wp14:editId="04088BA6">
            <wp:simplePos x="0" y="0"/>
            <wp:positionH relativeFrom="column">
              <wp:posOffset>304800</wp:posOffset>
            </wp:positionH>
            <wp:positionV relativeFrom="paragraph">
              <wp:posOffset>2362200</wp:posOffset>
            </wp:positionV>
            <wp:extent cx="2011680" cy="866775"/>
            <wp:effectExtent l="0" t="0" r="7620" b="9525"/>
            <wp:wrapNone/>
            <wp:docPr id="11" name="图片 3" descr="背景图案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背景图案&#10;&#10;低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br w:type="page"/>
      </w:r>
    </w:p>
    <w:p w14:paraId="489D851E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000000"/>
          <w:sz w:val="30"/>
          <w:szCs w:val="30"/>
          <w:shd w:val="clear" w:color="auto" w:fill="FFFFFF"/>
        </w:rPr>
        <w:lastRenderedPageBreak/>
        <w:t>网页端填报流程</w:t>
      </w:r>
    </w:p>
    <w:p w14:paraId="5E089B20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第一步：打开湖南科技大学就业信息网（</w:t>
      </w:r>
      <w:hyperlink r:id="rId7" w:history="1">
        <w:r>
          <w:rPr>
            <w:rStyle w:val="a3"/>
            <w:rFonts w:ascii="宋体" w:eastAsia="宋体" w:hAnsi="宋体" w:cs="宋体"/>
            <w:sz w:val="24"/>
          </w:rPr>
          <w:t>http://jy.hnust.edu.cn/</w:t>
        </w:r>
      </w:hyperlink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），点击 “学生登录”（</w:t>
      </w:r>
      <w:r>
        <w:rPr>
          <w:rFonts w:ascii="仿宋" w:eastAsia="仿宋" w:hAnsi="仿宋" w:hint="eastAsia"/>
          <w:color w:val="FF0000"/>
          <w:sz w:val="30"/>
          <w:szCs w:val="30"/>
          <w:shd w:val="clear" w:color="auto" w:fill="FFFFFF"/>
        </w:rPr>
        <w:t>建议</w:t>
      </w:r>
      <w:proofErr w:type="gramStart"/>
      <w:r>
        <w:rPr>
          <w:rFonts w:ascii="仿宋" w:eastAsia="仿宋" w:hAnsi="仿宋" w:hint="eastAsia"/>
          <w:color w:val="FF0000"/>
          <w:sz w:val="30"/>
          <w:szCs w:val="30"/>
          <w:shd w:val="clear" w:color="auto" w:fill="FFFFFF"/>
        </w:rPr>
        <w:t>使用谷歌浏览器</w:t>
      </w:r>
      <w:proofErr w:type="gramEnd"/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）</w:t>
      </w:r>
    </w:p>
    <w:p w14:paraId="0B34028E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noProof/>
        </w:rPr>
        <w:drawing>
          <wp:inline distT="0" distB="0" distL="114300" distR="114300" wp14:anchorId="56E200B9" wp14:editId="3742937F">
            <wp:extent cx="5274310" cy="2659380"/>
            <wp:effectExtent l="0" t="0" r="13970" b="7620"/>
            <wp:docPr id="17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B296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第二步：输入学号和身份证后六位登录（默认密码，可修改）</w:t>
      </w:r>
    </w:p>
    <w:p w14:paraId="309A1CC1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10214442" wp14:editId="674458A3">
            <wp:extent cx="5274310" cy="2454275"/>
            <wp:effectExtent l="0" t="0" r="13970" b="14605"/>
            <wp:docPr id="18" name="图片 5" descr="一些文字和图片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一些文字和图片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DE00C" w14:textId="77777777" w:rsidR="00BB3CB5" w:rsidRDefault="00BB3CB5" w:rsidP="00BB3CB5">
      <w:pPr>
        <w:spacing w:line="360" w:lineRule="auto"/>
      </w:pPr>
      <w:r>
        <w:br w:type="page"/>
      </w:r>
    </w:p>
    <w:p w14:paraId="7D98EE38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rFonts w:ascii="仿宋" w:eastAsia="仿宋" w:hAnsi="仿宋" w:cs="仿宋" w:hint="eastAsia"/>
          <w:sz w:val="30"/>
          <w:szCs w:val="30"/>
        </w:rPr>
        <w:t>第三步：如果未在微信上登录过，则需要用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微信扫码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绑定公众号，如果已经在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微信端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登录过，此处会自动跳过</w:t>
      </w:r>
      <w:r>
        <w:rPr>
          <w:rFonts w:hint="eastAsia"/>
        </w:rPr>
        <w:t>。</w:t>
      </w:r>
    </w:p>
    <w:p w14:paraId="6EF7CD95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44095C0D" wp14:editId="361D3BB6">
            <wp:extent cx="5227320" cy="1905000"/>
            <wp:effectExtent l="0" t="0" r="0" b="0"/>
            <wp:docPr id="19" name="图片 6" descr="黑胶唱片的封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黑胶唱片的封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6B50E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第四步：点击左侧菜单栏中的“生源信息”，进入页面后，点击页面右侧的“开始核验”按钮，进行信息校对及填充。</w:t>
      </w:r>
    </w:p>
    <w:p w14:paraId="37ACB187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1A88788E" wp14:editId="0085A559">
            <wp:extent cx="4544695" cy="2164715"/>
            <wp:effectExtent l="0" t="0" r="12065" b="14605"/>
            <wp:docPr id="6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360E8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第五步：校对完信息以及填充完空白字段后，点击提交即可（有部分字段为灰底不可修改字段，如有错误，请联系学院辅导员进行修改）。</w:t>
      </w:r>
    </w:p>
    <w:p w14:paraId="23498E75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2224FEEE" wp14:editId="0054C1C3">
            <wp:extent cx="5269230" cy="1543050"/>
            <wp:effectExtent l="0" t="0" r="3810" b="11430"/>
            <wp:docPr id="8" name="图片 7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AE0D0" w14:textId="77777777" w:rsidR="00BB3CB5" w:rsidRDefault="00BB3CB5" w:rsidP="00BB3CB5">
      <w:pPr>
        <w:spacing w:line="360" w:lineRule="auto"/>
      </w:pPr>
      <w:r>
        <w:br w:type="page"/>
      </w:r>
    </w:p>
    <w:p w14:paraId="68BF823F" w14:textId="77777777" w:rsidR="00BB3CB5" w:rsidRDefault="00BB3CB5" w:rsidP="00BB3CB5">
      <w:pPr>
        <w:adjustRightInd w:val="0"/>
        <w:snapToGrid w:val="0"/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附件2：</w:t>
      </w:r>
      <w:bookmarkStart w:id="1" w:name="_Hlk49180832"/>
    </w:p>
    <w:p w14:paraId="15F4A04D" w14:textId="77777777" w:rsidR="00BB3CB5" w:rsidRDefault="00BB3CB5" w:rsidP="00BB3CB5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生源审核及学生学籍异动处理办法（学院）</w:t>
      </w:r>
      <w:bookmarkEnd w:id="1"/>
    </w:p>
    <w:p w14:paraId="64B675A6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第一步：登陆学校就业信息平台，账号密码即“云就业网签平台”的账号密码（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建议</w:t>
      </w:r>
      <w:proofErr w:type="gramStart"/>
      <w:r>
        <w:rPr>
          <w:rFonts w:ascii="仿宋" w:eastAsia="仿宋" w:hAnsi="仿宋" w:cs="仿宋" w:hint="eastAsia"/>
          <w:color w:val="FF0000"/>
          <w:sz w:val="30"/>
          <w:szCs w:val="30"/>
        </w:rPr>
        <w:t>使用谷歌浏览器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）</w:t>
      </w:r>
      <w:r>
        <w:rPr>
          <w:rFonts w:ascii="仿宋" w:eastAsia="仿宋" w:hAnsi="仿宋" w:cs="仿宋" w:hint="eastAsia"/>
          <w:b/>
          <w:sz w:val="30"/>
          <w:szCs w:val="30"/>
        </w:rPr>
        <w:t>研究生账号和密码与本科生一致。</w:t>
      </w:r>
    </w:p>
    <w:p w14:paraId="46CC4CAD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noProof/>
        </w:rPr>
        <w:drawing>
          <wp:inline distT="0" distB="0" distL="114300" distR="114300" wp14:anchorId="4E9A17E3" wp14:editId="089350F3">
            <wp:extent cx="5266690" cy="2132330"/>
            <wp:effectExtent l="0" t="0" r="6350" b="1270"/>
            <wp:docPr id="20" name="图片 7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6DDA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第二步：点击菜单栏中的“生源信息”，进入生源信息管理页面</w:t>
      </w:r>
    </w:p>
    <w:p w14:paraId="59D11857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noProof/>
        </w:rPr>
        <w:drawing>
          <wp:inline distT="0" distB="0" distL="114300" distR="114300" wp14:anchorId="16952C8F" wp14:editId="73DB18DA">
            <wp:extent cx="5274310" cy="1522095"/>
            <wp:effectExtent l="0" t="0" r="13970" b="1905"/>
            <wp:docPr id="21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F9AC5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第三步：生源提交筛查，筛选出“学生已核”的数据进行审核</w:t>
      </w:r>
    </w:p>
    <w:p w14:paraId="17015741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noProof/>
        </w:rPr>
        <w:drawing>
          <wp:inline distT="0" distB="0" distL="114300" distR="114300" wp14:anchorId="37555829" wp14:editId="6023E533">
            <wp:extent cx="5273040" cy="1561465"/>
            <wp:effectExtent l="0" t="0" r="0" b="8255"/>
            <wp:docPr id="22" name="图片 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D0A5E" w14:textId="77777777" w:rsidR="00BB3CB5" w:rsidRDefault="00BB3CB5" w:rsidP="00BB3CB5">
      <w:pPr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br w:type="page"/>
      </w:r>
    </w:p>
    <w:p w14:paraId="3D038301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第四步：点击学生生源详情，进入生源详情页面，审核学生信息，复制学生核验信息到学校库后，点击右侧学院审核即可。审核完成后可以直接点击下一个。</w:t>
      </w:r>
    </w:p>
    <w:p w14:paraId="4AC58272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noProof/>
          <w:sz w:val="30"/>
          <w:szCs w:val="30"/>
        </w:rPr>
        <w:drawing>
          <wp:inline distT="0" distB="0" distL="114300" distR="114300" wp14:anchorId="5C1CBA3B" wp14:editId="55214811">
            <wp:extent cx="5266055" cy="2891155"/>
            <wp:effectExtent l="0" t="0" r="6985" b="4445"/>
            <wp:docPr id="13" name="图片 12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图形用户界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3B63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noProof/>
          <w:sz w:val="30"/>
          <w:szCs w:val="30"/>
        </w:rPr>
        <w:drawing>
          <wp:inline distT="0" distB="0" distL="114300" distR="114300" wp14:anchorId="78D69DD2" wp14:editId="5C7185D6">
            <wp:extent cx="5266055" cy="1764030"/>
            <wp:effectExtent l="0" t="0" r="6985" b="3810"/>
            <wp:docPr id="14" name="图片 1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514FC" w14:textId="77777777" w:rsidR="00BB3CB5" w:rsidRDefault="00BB3CB5" w:rsidP="00BB3CB5">
      <w:pPr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br w:type="page"/>
      </w:r>
    </w:p>
    <w:p w14:paraId="28730774" w14:textId="77777777" w:rsidR="00BB3CB5" w:rsidRDefault="00BB3CB5" w:rsidP="00BB3CB5">
      <w:pPr>
        <w:adjustRightInd w:val="0"/>
        <w:snapToGrid w:val="0"/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附件3：</w:t>
      </w:r>
    </w:p>
    <w:p w14:paraId="5FF1A303" w14:textId="77777777" w:rsidR="00BB3CB5" w:rsidRDefault="00BB3CB5" w:rsidP="00BB3CB5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常见问题解答</w:t>
      </w:r>
    </w:p>
    <w:p w14:paraId="54079AEE" w14:textId="77777777" w:rsidR="00BB3CB5" w:rsidRDefault="00BB3CB5" w:rsidP="00BB3CB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学生反馈学籍信息有误（学生学籍信息不能自行修改提交），需要学院帮忙修改时如何处理？</w:t>
      </w:r>
    </w:p>
    <w:p w14:paraId="42CF8B6E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Re：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在学生未提交生源审核之前或者在审核生源信息之后，在生源详情</w:t>
      </w:r>
      <w:proofErr w:type="gramStart"/>
      <w:r>
        <w:rPr>
          <w:rFonts w:ascii="仿宋" w:eastAsia="仿宋" w:hAnsi="仿宋" w:cs="仿宋" w:hint="eastAsia"/>
          <w:color w:val="FF0000"/>
          <w:sz w:val="30"/>
          <w:szCs w:val="30"/>
        </w:rPr>
        <w:t>页直接</w:t>
      </w:r>
      <w:proofErr w:type="gramEnd"/>
      <w:r>
        <w:rPr>
          <w:rFonts w:ascii="仿宋" w:eastAsia="仿宋" w:hAnsi="仿宋" w:cs="仿宋" w:hint="eastAsia"/>
          <w:color w:val="FF0000"/>
          <w:sz w:val="30"/>
          <w:szCs w:val="30"/>
        </w:rPr>
        <w:t>修改相关字段即可（如果“所在院系”字段修改不了，可联系招生就业处解决）</w:t>
      </w:r>
    </w:p>
    <w:p w14:paraId="2F24D52D" w14:textId="77777777" w:rsidR="00BB3CB5" w:rsidRDefault="00BB3CB5" w:rsidP="00BB3CB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有学生已经确认退学或者休学该如何处理？</w:t>
      </w:r>
    </w:p>
    <w:p w14:paraId="3312ED80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Re：在生源信息页面，可以直接进行“删除”,也可在交学院材料时提供要删除名单请招就处删除。</w:t>
      </w:r>
    </w:p>
    <w:p w14:paraId="782E0C48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noProof/>
        </w:rPr>
        <w:drawing>
          <wp:inline distT="0" distB="0" distL="114300" distR="114300" wp14:anchorId="0A284906" wp14:editId="46861C55">
            <wp:extent cx="5269865" cy="1270000"/>
            <wp:effectExtent l="0" t="0" r="3175" b="10160"/>
            <wp:docPr id="23" name="图片 10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A1C9F" w14:textId="77777777" w:rsidR="00BB3CB5" w:rsidRDefault="00BB3CB5" w:rsidP="00BB3CB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学生登陆时，提示生源信息不存在该如何处理？</w:t>
      </w:r>
    </w:p>
    <w:p w14:paraId="4848B9FB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Re：这个主要是有部分学生未导入就业系统，在生源信息页面，进行新增即可（新增需要填写所有字段填好《</w:t>
      </w:r>
      <w:r>
        <w:rPr>
          <w:rFonts w:ascii="仿宋" w:eastAsia="仿宋" w:hAnsi="仿宋" w:cs="仿宋"/>
          <w:color w:val="FF0000"/>
          <w:sz w:val="30"/>
          <w:szCs w:val="30"/>
        </w:rPr>
        <w:t>2022届毕业生补充生源信息模板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》）</w:t>
      </w:r>
    </w:p>
    <w:p w14:paraId="2913B132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21F9C8B7" wp14:editId="0695D42C">
            <wp:extent cx="5272405" cy="1560830"/>
            <wp:effectExtent l="0" t="0" r="635" b="8890"/>
            <wp:docPr id="24" name="图片 1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18AED" w14:textId="77777777" w:rsidR="00BB3CB5" w:rsidRDefault="00BB3CB5" w:rsidP="00BB3CB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br w:type="page"/>
      </w:r>
    </w:p>
    <w:p w14:paraId="4BBB960A" w14:textId="77777777" w:rsidR="00BB3CB5" w:rsidRDefault="00BB3CB5" w:rsidP="00BB3CB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如何通知学生审核结果？</w:t>
      </w:r>
    </w:p>
    <w:p w14:paraId="7677E5DB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Re：学院\学校审核后，学生手机公众号上会自动收到审核提醒，如果审核通过，即表明生源核验已经完成，如果审核不通过，需要根据审核不通过原因，修改后重新提交审核。</w:t>
      </w:r>
    </w:p>
    <w:p w14:paraId="70B9F5CC" w14:textId="77777777" w:rsidR="00BB3CB5" w:rsidRDefault="00BB3CB5" w:rsidP="00BB3CB5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3CF95E99" wp14:editId="45AED96A">
            <wp:extent cx="1492250" cy="2684780"/>
            <wp:effectExtent l="0" t="0" r="1270" b="12700"/>
            <wp:docPr id="25" name="图片 1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7B09" w14:textId="77777777" w:rsidR="00BB3CB5" w:rsidRDefault="00BB3CB5" w:rsidP="00BB3CB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学生提交审核后，发现有信息填写的不对，可以主动撤回么？</w:t>
      </w:r>
    </w:p>
    <w:p w14:paraId="04D7DFB7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Re：学生提交生源核验后，如果学院还未审核，或者审核不通过，都可以自主“提交撤回”，修改信息后再次提交即可。</w:t>
      </w:r>
    </w:p>
    <w:p w14:paraId="68AE21FB" w14:textId="77777777" w:rsidR="00BB3CB5" w:rsidRDefault="00BB3CB5" w:rsidP="00BB3CB5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5FD79C6F" wp14:editId="6D9941DC">
            <wp:extent cx="1738630" cy="2583815"/>
            <wp:effectExtent l="0" t="0" r="13970" b="6985"/>
            <wp:docPr id="26" name="图片 1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A845B" w14:textId="77777777" w:rsidR="00BB3CB5" w:rsidRDefault="00BB3CB5" w:rsidP="00BB3CB5">
      <w:r>
        <w:br w:type="page"/>
      </w:r>
    </w:p>
    <w:p w14:paraId="5A947FA8" w14:textId="77777777" w:rsidR="00BB3CB5" w:rsidRDefault="00BB3CB5" w:rsidP="00BB3CB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学生忘记密码或者提示账号被锁定该如何处理？</w:t>
      </w:r>
    </w:p>
    <w:p w14:paraId="0DF23FC1" w14:textId="77777777" w:rsidR="00BB3CB5" w:rsidRDefault="00BB3CB5" w:rsidP="00BB3CB5">
      <w:pPr>
        <w:adjustRightInd w:val="0"/>
        <w:snapToGrid w:val="0"/>
        <w:spacing w:line="360" w:lineRule="auto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Re：学生可以自主</w:t>
      </w:r>
      <w:proofErr w:type="gramStart"/>
      <w:r>
        <w:rPr>
          <w:rFonts w:ascii="仿宋" w:eastAsia="仿宋" w:hAnsi="仿宋" w:cs="仿宋" w:hint="eastAsia"/>
          <w:color w:val="FF0000"/>
          <w:sz w:val="30"/>
          <w:szCs w:val="30"/>
        </w:rPr>
        <w:t>通过微信或者</w:t>
      </w:r>
      <w:proofErr w:type="gramEnd"/>
      <w:r>
        <w:rPr>
          <w:rFonts w:ascii="仿宋" w:eastAsia="仿宋" w:hAnsi="仿宋" w:cs="仿宋" w:hint="eastAsia"/>
          <w:color w:val="FF0000"/>
          <w:sz w:val="30"/>
          <w:szCs w:val="30"/>
        </w:rPr>
        <w:t>网页端，在登陆页点击“忘记密码”来 进行找回，也可以在教师后台进行批量密码重置，如果学生因为多次输错密码导致账号被锁定，需要在教师后台进行解锁。</w:t>
      </w:r>
    </w:p>
    <w:p w14:paraId="21847BEC" w14:textId="77777777" w:rsidR="00BB3CB5" w:rsidRDefault="00BB3CB5" w:rsidP="00BB3CB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2B809893" wp14:editId="7F69F86B">
            <wp:extent cx="5273040" cy="2322830"/>
            <wp:effectExtent l="0" t="0" r="0" b="8890"/>
            <wp:docPr id="27" name="图片 14" descr="社交网络的手机截图上有人的照片上写着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 descr="社交网络的手机截图上有人的照片上写着字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2D809" w14:textId="77777777" w:rsidR="00BB3CB5" w:rsidRDefault="00BB3CB5" w:rsidP="00BB3CB5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1F6C29D8" wp14:editId="138DF872">
            <wp:extent cx="4488180" cy="2346960"/>
            <wp:effectExtent l="0" t="0" r="7620" b="0"/>
            <wp:docPr id="28" name="图片 1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C02B" w14:textId="77777777" w:rsidR="00BB3CB5" w:rsidRDefault="00BB3CB5" w:rsidP="00BB3CB5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4880F100" wp14:editId="15AA60B3">
            <wp:extent cx="5266690" cy="1355090"/>
            <wp:effectExtent l="0" t="0" r="6350" b="1270"/>
            <wp:docPr id="29" name="图片 16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 descr="电脑软件截图&#10;&#10;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DE82" w14:textId="77777777" w:rsidR="00BB3CB5" w:rsidRDefault="00BB3CB5" w:rsidP="00BB3CB5">
      <w:pPr>
        <w:adjustRightInd w:val="0"/>
        <w:snapToGrid w:val="0"/>
        <w:spacing w:line="360" w:lineRule="auto"/>
        <w:jc w:val="center"/>
      </w:pPr>
    </w:p>
    <w:p w14:paraId="4682CD22" w14:textId="77777777" w:rsidR="00BB3CB5" w:rsidRDefault="00BB3CB5" w:rsidP="00BB3CB5">
      <w:pPr>
        <w:adjustRightInd w:val="0"/>
        <w:snapToGrid w:val="0"/>
        <w:spacing w:line="360" w:lineRule="auto"/>
        <w:jc w:val="center"/>
      </w:pPr>
    </w:p>
    <w:p w14:paraId="23047C20" w14:textId="77777777" w:rsidR="00BB3CB5" w:rsidRDefault="00BB3CB5" w:rsidP="00BB3CB5">
      <w:pPr>
        <w:snapToGrid w:val="0"/>
        <w:rPr>
          <w:rFonts w:ascii="黑体" w:eastAsia="黑体" w:hAnsi="黑体"/>
          <w:sz w:val="40"/>
          <w:szCs w:val="44"/>
        </w:rPr>
      </w:pPr>
      <w:r>
        <w:rPr>
          <w:rFonts w:ascii="仿宋_GB2312" w:eastAsia="仿宋_GB2312" w:hint="eastAsia"/>
          <w:sz w:val="28"/>
        </w:rPr>
        <w:t>附件4：</w:t>
      </w:r>
    </w:p>
    <w:p w14:paraId="7E1AAB3E" w14:textId="77777777" w:rsidR="00BB3CB5" w:rsidRDefault="00BB3CB5" w:rsidP="00BB3CB5">
      <w:pPr>
        <w:snapToGrid w:val="0"/>
        <w:jc w:val="center"/>
        <w:rPr>
          <w:rFonts w:ascii="黑体" w:eastAsia="黑体" w:hAnsi="黑体"/>
          <w:sz w:val="40"/>
          <w:szCs w:val="44"/>
        </w:rPr>
      </w:pPr>
    </w:p>
    <w:p w14:paraId="60285EA2" w14:textId="77777777" w:rsidR="00BB3CB5" w:rsidRDefault="00BB3CB5" w:rsidP="00BB3CB5">
      <w:pPr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关于报送</w:t>
      </w:r>
      <w:r>
        <w:rPr>
          <w:rFonts w:ascii="黑体" w:eastAsia="黑体" w:hAnsi="黑体"/>
          <w:sz w:val="36"/>
          <w:szCs w:val="36"/>
        </w:rPr>
        <w:t>2022</w:t>
      </w:r>
      <w:r>
        <w:rPr>
          <w:rFonts w:ascii="黑体" w:eastAsia="黑体" w:hAnsi="黑体" w:hint="eastAsia"/>
          <w:sz w:val="36"/>
          <w:szCs w:val="36"/>
        </w:rPr>
        <w:t>届毕业研究生资格审核材料的函</w:t>
      </w:r>
    </w:p>
    <w:p w14:paraId="07C36976" w14:textId="77777777" w:rsidR="00BB3CB5" w:rsidRDefault="00BB3CB5" w:rsidP="00BB3CB5">
      <w:pPr>
        <w:spacing w:line="840" w:lineRule="exac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招生就业处：</w:t>
      </w:r>
    </w:p>
    <w:p w14:paraId="6EB189F7" w14:textId="77777777" w:rsidR="00BB3CB5" w:rsidRDefault="00BB3CB5" w:rsidP="00BB3CB5">
      <w:pPr>
        <w:spacing w:line="84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根据《关于做好</w:t>
      </w:r>
      <w:r>
        <w:rPr>
          <w:rFonts w:ascii="Times New Roman" w:eastAsia="仿宋_GB2312" w:hAnsi="Times New Roman"/>
          <w:sz w:val="32"/>
        </w:rPr>
        <w:t>2022</w:t>
      </w:r>
      <w:r>
        <w:rPr>
          <w:rFonts w:ascii="Times New Roman" w:eastAsia="仿宋_GB2312" w:hAnsi="Times New Roman"/>
          <w:sz w:val="32"/>
        </w:rPr>
        <w:t>届毕业研究生生源信息采集核对的通知</w:t>
      </w:r>
      <w:r>
        <w:rPr>
          <w:rFonts w:ascii="Times New Roman" w:eastAsia="仿宋_GB2312" w:hAnsi="Times New Roman" w:hint="eastAsia"/>
          <w:sz w:val="32"/>
        </w:rPr>
        <w:t>》要求，我院对</w:t>
      </w:r>
      <w:r>
        <w:rPr>
          <w:rFonts w:ascii="Times New Roman" w:eastAsia="仿宋_GB2312" w:hAnsi="Times New Roman"/>
          <w:sz w:val="32"/>
        </w:rPr>
        <w:t>2022</w:t>
      </w:r>
      <w:r>
        <w:rPr>
          <w:rFonts w:ascii="Times New Roman" w:eastAsia="仿宋_GB2312" w:hAnsi="Times New Roman" w:hint="eastAsia"/>
          <w:sz w:val="32"/>
        </w:rPr>
        <w:t>届预计毕业生（研究生）进行了认真审核。现将我院</w:t>
      </w:r>
      <w:r>
        <w:rPr>
          <w:rFonts w:ascii="Times New Roman" w:eastAsia="仿宋_GB2312" w:hAnsi="Times New Roman"/>
          <w:sz w:val="32"/>
        </w:rPr>
        <w:t>2022</w:t>
      </w:r>
      <w:r>
        <w:rPr>
          <w:rFonts w:ascii="Times New Roman" w:eastAsia="仿宋_GB2312" w:hAnsi="Times New Roman" w:hint="eastAsia"/>
          <w:sz w:val="32"/>
        </w:rPr>
        <w:t>届</w:t>
      </w:r>
      <w:r>
        <w:rPr>
          <w:rFonts w:ascii="Times New Roman" w:eastAsia="仿宋_GB2312" w:hAnsi="Times New Roman" w:hint="eastAsia"/>
          <w:sz w:val="32"/>
        </w:rPr>
        <w:t xml:space="preserve">     </w:t>
      </w:r>
      <w:r>
        <w:rPr>
          <w:rFonts w:ascii="Times New Roman" w:eastAsia="仿宋_GB2312" w:hAnsi="Times New Roman" w:hint="eastAsia"/>
          <w:sz w:val="32"/>
        </w:rPr>
        <w:t>名预计毕业研究生生其中定向生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/>
          <w:sz w:val="32"/>
        </w:rPr>
        <w:t xml:space="preserve">   </w:t>
      </w:r>
      <w:r>
        <w:rPr>
          <w:rFonts w:ascii="Times New Roman" w:eastAsia="仿宋_GB2312" w:hAnsi="Times New Roman" w:hint="eastAsia"/>
          <w:sz w:val="32"/>
        </w:rPr>
        <w:t>名，非定向生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/>
          <w:sz w:val="32"/>
        </w:rPr>
        <w:t xml:space="preserve">    </w:t>
      </w:r>
      <w:proofErr w:type="gramStart"/>
      <w:r>
        <w:rPr>
          <w:rFonts w:ascii="Times New Roman" w:eastAsia="仿宋_GB2312" w:hAnsi="Times New Roman" w:hint="eastAsia"/>
          <w:sz w:val="32"/>
        </w:rPr>
        <w:t>名材料</w:t>
      </w:r>
      <w:proofErr w:type="gramEnd"/>
      <w:r>
        <w:rPr>
          <w:rFonts w:ascii="Times New Roman" w:eastAsia="仿宋_GB2312" w:hAnsi="Times New Roman" w:hint="eastAsia"/>
          <w:sz w:val="32"/>
        </w:rPr>
        <w:t>报上，请</w:t>
      </w:r>
      <w:proofErr w:type="gramStart"/>
      <w:r>
        <w:rPr>
          <w:rFonts w:ascii="Times New Roman" w:eastAsia="仿宋_GB2312" w:hAnsi="Times New Roman" w:hint="eastAsia"/>
          <w:sz w:val="32"/>
        </w:rPr>
        <w:t>予备</w:t>
      </w:r>
      <w:proofErr w:type="gramEnd"/>
      <w:r>
        <w:rPr>
          <w:rFonts w:ascii="Times New Roman" w:eastAsia="仿宋_GB2312" w:hAnsi="Times New Roman" w:hint="eastAsia"/>
          <w:sz w:val="32"/>
        </w:rPr>
        <w:t>案。</w:t>
      </w:r>
    </w:p>
    <w:p w14:paraId="2C06A81E" w14:textId="77777777" w:rsidR="00BB3CB5" w:rsidRDefault="00BB3CB5" w:rsidP="00BB3CB5">
      <w:pPr>
        <w:ind w:firstLineChars="100" w:firstLine="320"/>
        <w:rPr>
          <w:rFonts w:ascii="Times New Roman" w:eastAsia="仿宋_GB2312" w:hAnsi="Times New Roman"/>
          <w:sz w:val="32"/>
        </w:rPr>
      </w:pPr>
    </w:p>
    <w:p w14:paraId="166C4338" w14:textId="77777777" w:rsidR="00BB3CB5" w:rsidRDefault="00BB3CB5" w:rsidP="00BB3CB5">
      <w:pPr>
        <w:ind w:firstLineChars="100" w:firstLine="32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主管院领导签名：</w:t>
      </w:r>
      <w:r>
        <w:rPr>
          <w:rFonts w:ascii="Times New Roman" w:eastAsia="仿宋_GB2312" w:hAnsi="Times New Roman"/>
          <w:sz w:val="32"/>
        </w:rPr>
        <w:t xml:space="preserve"> </w:t>
      </w:r>
      <w:r>
        <w:rPr>
          <w:rFonts w:ascii="Times New Roman" w:eastAsia="仿宋_GB2312" w:hAnsi="Times New Roman" w:hint="eastAsia"/>
          <w:sz w:val="32"/>
        </w:rPr>
        <w:t xml:space="preserve"> </w:t>
      </w:r>
      <w:r>
        <w:rPr>
          <w:rFonts w:ascii="Times New Roman" w:eastAsia="仿宋_GB2312" w:hAnsi="Times New Roman"/>
          <w:sz w:val="32"/>
        </w:rPr>
        <w:t xml:space="preserve">                  </w:t>
      </w:r>
      <w:r>
        <w:rPr>
          <w:rFonts w:ascii="Times New Roman" w:eastAsia="仿宋_GB2312" w:hAnsi="Times New Roman" w:hint="eastAsia"/>
          <w:sz w:val="32"/>
        </w:rPr>
        <w:t>学院盖章：</w:t>
      </w:r>
    </w:p>
    <w:p w14:paraId="525B7749" w14:textId="77777777" w:rsidR="00BB3CB5" w:rsidRDefault="00BB3CB5" w:rsidP="00BB3CB5">
      <w:pPr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 xml:space="preserve">                                  </w:t>
      </w:r>
    </w:p>
    <w:p w14:paraId="19FC115A" w14:textId="77777777" w:rsidR="00BB3CB5" w:rsidRDefault="00BB3CB5" w:rsidP="00BB3CB5">
      <w:pPr>
        <w:ind w:firstLineChars="2079" w:firstLine="6653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年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月</w:t>
      </w:r>
      <w:r>
        <w:rPr>
          <w:rFonts w:ascii="Times New Roman" w:eastAsia="仿宋_GB2312" w:hAnsi="Times New Roman" w:hint="eastAsia"/>
          <w:sz w:val="32"/>
        </w:rPr>
        <w:t xml:space="preserve">  </w:t>
      </w:r>
      <w:r>
        <w:rPr>
          <w:rFonts w:ascii="Times New Roman" w:eastAsia="仿宋_GB2312" w:hAnsi="Times New Roman" w:hint="eastAsia"/>
          <w:sz w:val="32"/>
        </w:rPr>
        <w:t>日</w:t>
      </w:r>
    </w:p>
    <w:p w14:paraId="76325766" w14:textId="77777777" w:rsidR="00BB3CB5" w:rsidRDefault="00BB3CB5" w:rsidP="00BB3CB5">
      <w:pPr>
        <w:ind w:firstLineChars="1776" w:firstLine="5683"/>
        <w:rPr>
          <w:rFonts w:ascii="Times New Roman" w:eastAsia="仿宋_GB2312" w:hAnsi="Times New Roman"/>
          <w:sz w:val="32"/>
        </w:rPr>
      </w:pPr>
    </w:p>
    <w:p w14:paraId="044FDC9E" w14:textId="77777777" w:rsidR="00BB3CB5" w:rsidRDefault="00BB3CB5" w:rsidP="00BB3CB5">
      <w:pPr>
        <w:ind w:firstLineChars="1776" w:firstLine="5683"/>
        <w:rPr>
          <w:rFonts w:ascii="Times New Roman" w:eastAsia="仿宋_GB2312" w:hAnsi="Times New Roman"/>
          <w:sz w:val="32"/>
        </w:rPr>
      </w:pPr>
    </w:p>
    <w:p w14:paraId="06CF56EB" w14:textId="77777777" w:rsidR="00BB3CB5" w:rsidRDefault="00BB3CB5" w:rsidP="00BB3CB5">
      <w:pPr>
        <w:widowControl/>
        <w:jc w:val="left"/>
        <w:rPr>
          <w:rFonts w:ascii="仿宋_GB2312" w:eastAsia="仿宋_GB2312"/>
          <w:sz w:val="28"/>
        </w:rPr>
      </w:pPr>
      <w:r>
        <w:rPr>
          <w:rFonts w:ascii="Times New Roman" w:hAnsi="Times New Roman"/>
          <w:sz w:val="32"/>
        </w:rPr>
        <w:br w:type="page"/>
      </w:r>
      <w:bookmarkStart w:id="2" w:name="_Hlk23436383"/>
      <w:r>
        <w:rPr>
          <w:rFonts w:ascii="仿宋_GB2312" w:eastAsia="仿宋_GB2312" w:hint="eastAsia"/>
          <w:sz w:val="28"/>
        </w:rPr>
        <w:t>附件5：</w:t>
      </w:r>
    </w:p>
    <w:p w14:paraId="5B462DB7" w14:textId="77777777" w:rsidR="00BB3CB5" w:rsidRDefault="00BB3CB5" w:rsidP="00BB3CB5">
      <w:pPr>
        <w:snapToGrid w:val="0"/>
        <w:spacing w:after="240"/>
        <w:ind w:rightChars="-109" w:right="-229"/>
        <w:jc w:val="center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6"/>
          <w:szCs w:val="44"/>
        </w:rPr>
        <w:t>***学院</w:t>
      </w:r>
      <w:r>
        <w:rPr>
          <w:rFonts w:ascii="黑体" w:eastAsia="黑体" w:hAnsi="黑体"/>
          <w:sz w:val="36"/>
          <w:szCs w:val="44"/>
        </w:rPr>
        <w:t>2022</w:t>
      </w:r>
      <w:r>
        <w:rPr>
          <w:rFonts w:ascii="黑体" w:eastAsia="黑体" w:hAnsi="黑体" w:hint="eastAsia"/>
          <w:sz w:val="36"/>
          <w:szCs w:val="44"/>
        </w:rPr>
        <w:t>届毕业研究生资格审核汇总表</w:t>
      </w:r>
      <w:bookmarkEnd w:id="2"/>
    </w:p>
    <w:p w14:paraId="2E54B619" w14:textId="77777777" w:rsidR="00BB3CB5" w:rsidRDefault="00BB3CB5" w:rsidP="00BB3CB5">
      <w:pPr>
        <w:snapToGrid w:val="0"/>
        <w:spacing w:after="240"/>
        <w:ind w:firstLineChars="150" w:firstLine="315"/>
        <w:rPr>
          <w:rFonts w:ascii="Times New Roman" w:eastAsia="仿宋" w:hAnsi="Times New Roman"/>
          <w:szCs w:val="21"/>
        </w:rPr>
      </w:pPr>
      <w:r>
        <w:rPr>
          <w:rFonts w:ascii="Times New Roman" w:eastAsia="仿宋" w:hAnsi="Times New Roman" w:hint="eastAsia"/>
          <w:szCs w:val="21"/>
        </w:rPr>
        <w:t>填报学院（盖章）：</w:t>
      </w:r>
      <w:r>
        <w:rPr>
          <w:rFonts w:ascii="Times New Roman" w:eastAsia="仿宋" w:hAnsi="Times New Roman" w:hint="eastAsia"/>
          <w:szCs w:val="21"/>
        </w:rPr>
        <w:t xml:space="preserve"> </w:t>
      </w:r>
      <w:r>
        <w:rPr>
          <w:rFonts w:ascii="Times New Roman" w:eastAsia="仿宋" w:hAnsi="Times New Roman"/>
          <w:szCs w:val="21"/>
        </w:rPr>
        <w:t xml:space="preserve">                  </w:t>
      </w:r>
      <w:r>
        <w:rPr>
          <w:rFonts w:ascii="Times New Roman" w:eastAsia="仿宋" w:hAnsi="Times New Roman" w:hint="eastAsia"/>
          <w:szCs w:val="21"/>
        </w:rPr>
        <w:t xml:space="preserve">                 </w:t>
      </w:r>
      <w:r>
        <w:rPr>
          <w:rFonts w:ascii="Times New Roman" w:eastAsia="仿宋" w:hAnsi="Times New Roman" w:hint="eastAsia"/>
          <w:szCs w:val="21"/>
        </w:rPr>
        <w:t>填表时间：</w:t>
      </w:r>
      <w:r>
        <w:rPr>
          <w:rFonts w:ascii="Times New Roman" w:eastAsia="仿宋" w:hAnsi="Times New Roman"/>
          <w:szCs w:val="21"/>
        </w:rPr>
        <w:t xml:space="preserve"> </w:t>
      </w:r>
      <w:r>
        <w:rPr>
          <w:rFonts w:ascii="Times New Roman" w:eastAsia="仿宋" w:hAnsi="Times New Roman" w:hint="eastAsia"/>
          <w:szCs w:val="21"/>
        </w:rPr>
        <w:t xml:space="preserve"> </w:t>
      </w:r>
      <w:r>
        <w:rPr>
          <w:rFonts w:ascii="Times New Roman" w:eastAsia="仿宋" w:hAnsi="Times New Roman" w:hint="eastAsia"/>
          <w:szCs w:val="21"/>
        </w:rPr>
        <w:t>年</w:t>
      </w:r>
      <w:r>
        <w:rPr>
          <w:rFonts w:ascii="Times New Roman" w:eastAsia="仿宋" w:hAnsi="Times New Roman" w:hint="eastAsia"/>
          <w:szCs w:val="21"/>
        </w:rPr>
        <w:t xml:space="preserve">  </w:t>
      </w:r>
      <w:r>
        <w:rPr>
          <w:rFonts w:ascii="Times New Roman" w:eastAsia="仿宋" w:hAnsi="Times New Roman" w:hint="eastAsia"/>
          <w:szCs w:val="21"/>
        </w:rPr>
        <w:t>月</w:t>
      </w:r>
      <w:r>
        <w:rPr>
          <w:rFonts w:ascii="Times New Roman" w:eastAsia="仿宋" w:hAnsi="Times New Roman" w:hint="eastAsia"/>
          <w:szCs w:val="21"/>
        </w:rPr>
        <w:t xml:space="preserve">  </w:t>
      </w:r>
      <w:r>
        <w:rPr>
          <w:rFonts w:ascii="Times New Roman" w:eastAsia="仿宋" w:hAnsi="Times New Roman" w:hint="eastAsia"/>
          <w:szCs w:val="21"/>
        </w:rPr>
        <w:t>日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1873"/>
        <w:gridCol w:w="1276"/>
        <w:gridCol w:w="3827"/>
        <w:gridCol w:w="1905"/>
      </w:tblGrid>
      <w:tr w:rsidR="00BB3CB5" w14:paraId="783E2261" w14:textId="77777777" w:rsidTr="00D26C7D">
        <w:trPr>
          <w:cantSplit/>
          <w:trHeight w:val="712"/>
          <w:jc w:val="center"/>
        </w:trPr>
        <w:tc>
          <w:tcPr>
            <w:tcW w:w="515" w:type="dxa"/>
            <w:vAlign w:val="center"/>
          </w:tcPr>
          <w:p w14:paraId="02DAB726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b/>
                <w:sz w:val="24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1873" w:type="dxa"/>
            <w:vAlign w:val="center"/>
          </w:tcPr>
          <w:p w14:paraId="1BB0ED05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b/>
                <w:sz w:val="24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6D81A5D8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b/>
                <w:sz w:val="24"/>
                <w:szCs w:val="21"/>
              </w:rPr>
            </w:pPr>
            <w:r>
              <w:rPr>
                <w:rFonts w:ascii="Times New Roman" w:eastAsia="仿宋" w:hAnsi="Times New Roman"/>
                <w:b/>
                <w:sz w:val="24"/>
                <w:szCs w:val="21"/>
              </w:rPr>
              <w:t>专业人数</w:t>
            </w:r>
          </w:p>
        </w:tc>
        <w:tc>
          <w:tcPr>
            <w:tcW w:w="3827" w:type="dxa"/>
            <w:vAlign w:val="center"/>
          </w:tcPr>
          <w:p w14:paraId="21C435D3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b/>
                <w:sz w:val="24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1"/>
              </w:rPr>
              <w:t>所在班级</w:t>
            </w:r>
          </w:p>
        </w:tc>
        <w:tc>
          <w:tcPr>
            <w:tcW w:w="1905" w:type="dxa"/>
            <w:vAlign w:val="center"/>
          </w:tcPr>
          <w:p w14:paraId="7F5197EC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b/>
                <w:sz w:val="24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1"/>
              </w:rPr>
              <w:t>毕业研究生人数</w:t>
            </w:r>
          </w:p>
        </w:tc>
      </w:tr>
      <w:tr w:rsidR="00BB3CB5" w14:paraId="6B5202CE" w14:textId="77777777" w:rsidTr="00D26C7D">
        <w:trPr>
          <w:cantSplit/>
          <w:trHeight w:val="477"/>
          <w:jc w:val="center"/>
        </w:trPr>
        <w:tc>
          <w:tcPr>
            <w:tcW w:w="515" w:type="dxa"/>
            <w:vAlign w:val="center"/>
          </w:tcPr>
          <w:p w14:paraId="02B9E7F1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/</w:t>
            </w:r>
          </w:p>
        </w:tc>
        <w:tc>
          <w:tcPr>
            <w:tcW w:w="1873" w:type="dxa"/>
          </w:tcPr>
          <w:p w14:paraId="3103B00A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合计</w:t>
            </w:r>
          </w:p>
        </w:tc>
        <w:tc>
          <w:tcPr>
            <w:tcW w:w="1276" w:type="dxa"/>
            <w:vAlign w:val="center"/>
          </w:tcPr>
          <w:p w14:paraId="75853EE8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/</w:t>
            </w:r>
          </w:p>
        </w:tc>
        <w:tc>
          <w:tcPr>
            <w:tcW w:w="3827" w:type="dxa"/>
            <w:vAlign w:val="center"/>
          </w:tcPr>
          <w:p w14:paraId="13CB41DF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/</w:t>
            </w:r>
          </w:p>
        </w:tc>
        <w:tc>
          <w:tcPr>
            <w:tcW w:w="1905" w:type="dxa"/>
            <w:vAlign w:val="center"/>
          </w:tcPr>
          <w:p w14:paraId="77AAB797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  <w:szCs w:val="21"/>
              </w:rPr>
              <w:t>6</w:t>
            </w:r>
            <w:r>
              <w:rPr>
                <w:rFonts w:ascii="Times New Roman" w:eastAsia="仿宋" w:hAnsi="Times New Roman"/>
                <w:color w:val="FF0000"/>
                <w:sz w:val="22"/>
                <w:szCs w:val="21"/>
              </w:rPr>
              <w:t>3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（例）</w:t>
            </w:r>
          </w:p>
        </w:tc>
      </w:tr>
      <w:tr w:rsidR="00BB3CB5" w14:paraId="4A0B8587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444288DB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1</w:t>
            </w:r>
          </w:p>
        </w:tc>
        <w:tc>
          <w:tcPr>
            <w:tcW w:w="1873" w:type="dxa"/>
            <w:vMerge w:val="restart"/>
          </w:tcPr>
          <w:p w14:paraId="47890250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color w:val="FF0000"/>
                <w:sz w:val="22"/>
              </w:rPr>
            </w:pPr>
          </w:p>
          <w:p w14:paraId="6E2A9F36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color w:val="FF0000"/>
                <w:sz w:val="22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安全工程（例）</w:t>
            </w:r>
          </w:p>
        </w:tc>
        <w:tc>
          <w:tcPr>
            <w:tcW w:w="1276" w:type="dxa"/>
            <w:vMerge w:val="restart"/>
            <w:vAlign w:val="center"/>
          </w:tcPr>
          <w:p w14:paraId="742AC6E3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color w:val="FF0000"/>
                <w:sz w:val="22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6</w:t>
            </w:r>
            <w:r>
              <w:rPr>
                <w:rFonts w:ascii="Times New Roman" w:eastAsia="仿宋" w:hAnsi="Times New Roman"/>
                <w:color w:val="FF0000"/>
                <w:sz w:val="22"/>
              </w:rPr>
              <w:t>3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（例）</w:t>
            </w:r>
          </w:p>
        </w:tc>
        <w:tc>
          <w:tcPr>
            <w:tcW w:w="3827" w:type="dxa"/>
          </w:tcPr>
          <w:p w14:paraId="281CDE70" w14:textId="77777777" w:rsidR="00BB3CB5" w:rsidRDefault="00BB3CB5" w:rsidP="00D26C7D">
            <w:pPr>
              <w:rPr>
                <w:rFonts w:ascii="Times New Roman" w:eastAsia="仿宋" w:hAnsi="Times New Roman"/>
                <w:color w:val="FF0000"/>
                <w:sz w:val="22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16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安全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1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班（例）</w:t>
            </w:r>
          </w:p>
        </w:tc>
        <w:tc>
          <w:tcPr>
            <w:tcW w:w="1905" w:type="dxa"/>
            <w:vAlign w:val="center"/>
          </w:tcPr>
          <w:p w14:paraId="768E3EC8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color w:val="FF0000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  <w:szCs w:val="21"/>
              </w:rPr>
              <w:t>3</w:t>
            </w:r>
            <w:r>
              <w:rPr>
                <w:rFonts w:ascii="Times New Roman" w:eastAsia="仿宋" w:hAnsi="Times New Roman"/>
                <w:color w:val="FF0000"/>
                <w:sz w:val="22"/>
                <w:szCs w:val="21"/>
              </w:rPr>
              <w:t>1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（例）</w:t>
            </w:r>
          </w:p>
        </w:tc>
      </w:tr>
      <w:tr w:rsidR="00BB3CB5" w14:paraId="4087F98D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370E6416" w14:textId="77777777" w:rsidR="00BB3CB5" w:rsidRDefault="00BB3CB5" w:rsidP="00D26C7D">
            <w:pPr>
              <w:snapToGrid w:val="0"/>
              <w:rPr>
                <w:rFonts w:ascii="仿宋" w:eastAsia="仿宋" w:hAnsi="仿宋" w:cs="仿宋"/>
                <w:sz w:val="22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szCs w:val="21"/>
              </w:rPr>
              <w:t>2</w:t>
            </w:r>
          </w:p>
        </w:tc>
        <w:tc>
          <w:tcPr>
            <w:tcW w:w="1873" w:type="dxa"/>
            <w:vMerge/>
          </w:tcPr>
          <w:p w14:paraId="3E2263E1" w14:textId="77777777" w:rsidR="00BB3CB5" w:rsidRDefault="00BB3CB5" w:rsidP="00D26C7D">
            <w:pPr>
              <w:rPr>
                <w:rFonts w:ascii="仿宋" w:eastAsia="仿宋" w:hAnsi="仿宋" w:cs="仿宋"/>
                <w:color w:val="FF000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85E77F1" w14:textId="77777777" w:rsidR="00BB3CB5" w:rsidRDefault="00BB3CB5" w:rsidP="00D26C7D">
            <w:pPr>
              <w:rPr>
                <w:rFonts w:ascii="仿宋" w:eastAsia="仿宋" w:hAnsi="仿宋" w:cs="仿宋"/>
                <w:color w:val="FF0000"/>
                <w:sz w:val="22"/>
              </w:rPr>
            </w:pPr>
          </w:p>
        </w:tc>
        <w:tc>
          <w:tcPr>
            <w:tcW w:w="3827" w:type="dxa"/>
          </w:tcPr>
          <w:p w14:paraId="6B2C4425" w14:textId="77777777" w:rsidR="00BB3CB5" w:rsidRDefault="00BB3CB5" w:rsidP="00D26C7D">
            <w:pPr>
              <w:rPr>
                <w:rFonts w:ascii="仿宋" w:eastAsia="仿宋" w:hAnsi="仿宋" w:cs="仿宋"/>
                <w:color w:val="FF0000"/>
                <w:sz w:val="22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16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安全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2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班（例）</w:t>
            </w:r>
          </w:p>
        </w:tc>
        <w:tc>
          <w:tcPr>
            <w:tcW w:w="1905" w:type="dxa"/>
            <w:vAlign w:val="center"/>
          </w:tcPr>
          <w:p w14:paraId="1C3F395A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color w:val="FF0000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color w:val="FF0000"/>
                <w:sz w:val="22"/>
                <w:szCs w:val="21"/>
              </w:rPr>
              <w:t>3</w:t>
            </w:r>
            <w:r>
              <w:rPr>
                <w:rFonts w:ascii="Times New Roman" w:eastAsia="仿宋" w:hAnsi="Times New Roman"/>
                <w:color w:val="FF0000"/>
                <w:sz w:val="22"/>
                <w:szCs w:val="21"/>
              </w:rPr>
              <w:t>2</w:t>
            </w:r>
            <w:r>
              <w:rPr>
                <w:rFonts w:ascii="Times New Roman" w:eastAsia="仿宋" w:hAnsi="Times New Roman" w:hint="eastAsia"/>
                <w:color w:val="FF0000"/>
                <w:sz w:val="22"/>
              </w:rPr>
              <w:t>（例）</w:t>
            </w:r>
          </w:p>
        </w:tc>
      </w:tr>
      <w:tr w:rsidR="00BB3CB5" w14:paraId="4934538E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3B7D777B" w14:textId="77777777" w:rsidR="00BB3CB5" w:rsidRDefault="00BB3CB5" w:rsidP="00D26C7D">
            <w:pPr>
              <w:snapToGrid w:val="0"/>
              <w:rPr>
                <w:rFonts w:ascii="仿宋" w:eastAsia="仿宋" w:hAnsi="仿宋" w:cs="仿宋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3</w:t>
            </w:r>
          </w:p>
        </w:tc>
        <w:tc>
          <w:tcPr>
            <w:tcW w:w="1873" w:type="dxa"/>
          </w:tcPr>
          <w:p w14:paraId="575D7AAE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8384C9D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3827" w:type="dxa"/>
          </w:tcPr>
          <w:p w14:paraId="62DFEFFC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4406854A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490D7817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77764919" w14:textId="77777777" w:rsidR="00BB3CB5" w:rsidRDefault="00BB3CB5" w:rsidP="00D26C7D">
            <w:pPr>
              <w:snapToGrid w:val="0"/>
              <w:rPr>
                <w:rFonts w:ascii="仿宋" w:eastAsia="仿宋" w:hAnsi="仿宋" w:cs="仿宋"/>
                <w:sz w:val="22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</w:rPr>
              <w:t>4</w:t>
            </w:r>
          </w:p>
        </w:tc>
        <w:tc>
          <w:tcPr>
            <w:tcW w:w="1873" w:type="dxa"/>
          </w:tcPr>
          <w:p w14:paraId="0FDF2E1C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FF89C8B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3827" w:type="dxa"/>
          </w:tcPr>
          <w:p w14:paraId="7F9A7F6C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6517470C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6910946F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24C4F74E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5</w:t>
            </w:r>
          </w:p>
        </w:tc>
        <w:tc>
          <w:tcPr>
            <w:tcW w:w="1873" w:type="dxa"/>
          </w:tcPr>
          <w:p w14:paraId="335022DC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4561C41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1686A449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4659409D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383C0BA7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3C1B5884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6</w:t>
            </w:r>
          </w:p>
        </w:tc>
        <w:tc>
          <w:tcPr>
            <w:tcW w:w="1873" w:type="dxa"/>
          </w:tcPr>
          <w:p w14:paraId="001F92E7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6535E51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57561E52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1DD6104D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0EB714FA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7297C98D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7</w:t>
            </w:r>
          </w:p>
        </w:tc>
        <w:tc>
          <w:tcPr>
            <w:tcW w:w="1873" w:type="dxa"/>
          </w:tcPr>
          <w:p w14:paraId="441C15CA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47CD20F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43933D99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02AF009C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589767F0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20AC660F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8</w:t>
            </w:r>
          </w:p>
        </w:tc>
        <w:tc>
          <w:tcPr>
            <w:tcW w:w="1873" w:type="dxa"/>
          </w:tcPr>
          <w:p w14:paraId="10D41083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28A3ADF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7C014936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58629267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51E8F452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437B38F4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9</w:t>
            </w:r>
          </w:p>
        </w:tc>
        <w:tc>
          <w:tcPr>
            <w:tcW w:w="1873" w:type="dxa"/>
          </w:tcPr>
          <w:p w14:paraId="6944CF84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FD9E3DB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3507076D" w14:textId="77777777" w:rsidR="00BB3CB5" w:rsidRDefault="00BB3CB5" w:rsidP="00D26C7D">
            <w:pPr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69B4A348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5CAC9F8E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70F1CE98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/>
                <w:sz w:val="22"/>
                <w:szCs w:val="21"/>
              </w:rPr>
              <w:t>10</w:t>
            </w:r>
          </w:p>
        </w:tc>
        <w:tc>
          <w:tcPr>
            <w:tcW w:w="1873" w:type="dxa"/>
          </w:tcPr>
          <w:p w14:paraId="078F9123" w14:textId="77777777" w:rsidR="00BB3CB5" w:rsidRDefault="00BB3CB5" w:rsidP="00D26C7D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9BF9F31" w14:textId="77777777" w:rsidR="00BB3CB5" w:rsidRDefault="00BB3CB5" w:rsidP="00D26C7D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</w:tcPr>
          <w:p w14:paraId="374AEC79" w14:textId="77777777" w:rsidR="00BB3CB5" w:rsidRDefault="00BB3CB5" w:rsidP="00D26C7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505EB759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7C0F2799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6571FCB3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11</w:t>
            </w:r>
          </w:p>
        </w:tc>
        <w:tc>
          <w:tcPr>
            <w:tcW w:w="1873" w:type="dxa"/>
          </w:tcPr>
          <w:p w14:paraId="60F8515E" w14:textId="77777777" w:rsidR="00BB3CB5" w:rsidRDefault="00BB3CB5" w:rsidP="00D26C7D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1566408" w14:textId="77777777" w:rsidR="00BB3CB5" w:rsidRDefault="00BB3CB5" w:rsidP="00D26C7D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</w:tcPr>
          <w:p w14:paraId="5A485B6D" w14:textId="77777777" w:rsidR="00BB3CB5" w:rsidRDefault="00BB3CB5" w:rsidP="00D26C7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24E83A3E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41079A5D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6C6F18EF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12</w:t>
            </w:r>
          </w:p>
        </w:tc>
        <w:tc>
          <w:tcPr>
            <w:tcW w:w="1873" w:type="dxa"/>
          </w:tcPr>
          <w:p w14:paraId="7D1C6881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5E21B6B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0E42A9C5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2E77B280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67BCF150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5BB9AEA9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13</w:t>
            </w:r>
          </w:p>
        </w:tc>
        <w:tc>
          <w:tcPr>
            <w:tcW w:w="1873" w:type="dxa"/>
          </w:tcPr>
          <w:p w14:paraId="7D6E712B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0F86E6B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25B0B2A6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06C2517E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620D7D88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56828026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14</w:t>
            </w:r>
          </w:p>
        </w:tc>
        <w:tc>
          <w:tcPr>
            <w:tcW w:w="1873" w:type="dxa"/>
          </w:tcPr>
          <w:p w14:paraId="677B15D5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8017906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6B8CC38D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1236F97A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BB3CB5" w14:paraId="108F464D" w14:textId="77777777" w:rsidTr="00D26C7D">
        <w:trPr>
          <w:cantSplit/>
          <w:trHeight w:val="357"/>
          <w:jc w:val="center"/>
        </w:trPr>
        <w:tc>
          <w:tcPr>
            <w:tcW w:w="515" w:type="dxa"/>
            <w:vAlign w:val="center"/>
          </w:tcPr>
          <w:p w14:paraId="3A95BDCC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sz w:val="22"/>
                <w:szCs w:val="21"/>
              </w:rPr>
              <w:t>15</w:t>
            </w:r>
          </w:p>
        </w:tc>
        <w:tc>
          <w:tcPr>
            <w:tcW w:w="1873" w:type="dxa"/>
          </w:tcPr>
          <w:p w14:paraId="1D9F0A76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961120D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3827" w:type="dxa"/>
          </w:tcPr>
          <w:p w14:paraId="1BFE7DFA" w14:textId="77777777" w:rsidR="00BB3CB5" w:rsidRDefault="00BB3CB5" w:rsidP="00D26C7D">
            <w:pPr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14:paraId="0D33A00A" w14:textId="77777777" w:rsidR="00BB3CB5" w:rsidRDefault="00BB3CB5" w:rsidP="00D26C7D">
            <w:pPr>
              <w:snapToGrid w:val="0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</w:tbl>
    <w:p w14:paraId="6388A0F5" w14:textId="77777777" w:rsidR="00BB3CB5" w:rsidRDefault="00BB3CB5" w:rsidP="00BB3CB5">
      <w:pPr>
        <w:ind w:firstLineChars="200" w:firstLine="480"/>
        <w:rPr>
          <w:rFonts w:ascii="Times New Roman" w:hAnsi="Times New Roman"/>
          <w:sz w:val="24"/>
        </w:rPr>
      </w:pPr>
    </w:p>
    <w:p w14:paraId="0B93BE8F" w14:textId="77777777" w:rsidR="00BB3CB5" w:rsidRDefault="00BB3CB5" w:rsidP="00BB3CB5">
      <w:pPr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填表人：</w:t>
      </w:r>
      <w:r>
        <w:rPr>
          <w:rFonts w:ascii="Times New Roman" w:hAnsi="Times New Roman" w:hint="eastAsia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 w:hint="eastAsia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办公室电话：</w:t>
      </w:r>
      <w:r>
        <w:rPr>
          <w:rFonts w:ascii="Times New Roman" w:hAnsi="Times New Roman" w:hint="eastAsia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 w:hint="eastAsia"/>
          <w:sz w:val="24"/>
        </w:rPr>
        <w:t xml:space="preserve">           </w:t>
      </w:r>
      <w:r>
        <w:rPr>
          <w:rFonts w:ascii="Times New Roman" w:hAnsi="Times New Roman" w:hint="eastAsia"/>
          <w:sz w:val="24"/>
        </w:rPr>
        <w:t>移动电话：</w:t>
      </w:r>
      <w:r>
        <w:rPr>
          <w:rFonts w:ascii="Times New Roman" w:hAnsi="Times New Roman" w:hint="eastAsia"/>
          <w:sz w:val="24"/>
        </w:rPr>
        <w:t xml:space="preserve"> </w:t>
      </w:r>
    </w:p>
    <w:p w14:paraId="1FB68870" w14:textId="77777777" w:rsidR="00904CC6" w:rsidRPr="00BB3CB5" w:rsidRDefault="00904CC6"/>
    <w:sectPr w:rsidR="00904CC6" w:rsidRPr="00BB3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CE37F6"/>
    <w:multiLevelType w:val="singleLevel"/>
    <w:tmpl w:val="C7CE37F6"/>
    <w:lvl w:ilvl="0">
      <w:start w:val="1"/>
      <w:numFmt w:val="decimal"/>
      <w:suff w:val="nothing"/>
      <w:lvlText w:val="%1、"/>
      <w:lvlJc w:val="left"/>
    </w:lvl>
  </w:abstractNum>
  <w:num w:numId="1" w16cid:durableId="114578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B5"/>
    <w:rsid w:val="00904CC6"/>
    <w:rsid w:val="00BB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A23D"/>
  <w15:chartTrackingRefBased/>
  <w15:docId w15:val="{95075A2D-7B47-459E-AEFB-51EDB674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C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B3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hyperlink" Target="http://jy.hnust.edu.cn/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ziwei</dc:creator>
  <cp:keywords/>
  <dc:description/>
  <cp:lastModifiedBy>yang ziwei</cp:lastModifiedBy>
  <cp:revision>1</cp:revision>
  <dcterms:created xsi:type="dcterms:W3CDTF">2022-06-16T12:30:00Z</dcterms:created>
  <dcterms:modified xsi:type="dcterms:W3CDTF">2022-06-16T12:30:00Z</dcterms:modified>
</cp:coreProperties>
</file>